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tabs>
          <w:tab w:val="left" w:pos="1871"/>
          <w:tab w:val="left" w:pos="3407"/>
          <w:tab w:val="left" w:pos="4949"/>
          <w:tab w:val="left" w:pos="6599"/>
        </w:tabs>
        <w:jc w:val="center"/>
      </w:pPr>
      <w:r>
        <w:rPr>
          <w:rFonts w:ascii="Times New Roman" w:eastAsia="宋体" w:hAnsi="Times New Roman"/>
          <w:b/>
        </w:rPr>
        <w:drawing>
          <wp:anchor simplePos="0" relativeHeight="251658240" behindDoc="0" locked="0" layoutInCell="1" allowOverlap="1">
            <wp:simplePos x="0" y="0"/>
            <wp:positionH relativeFrom="page">
              <wp:posOffset>12344400</wp:posOffset>
            </wp:positionH>
            <wp:positionV relativeFrom="topMargin">
              <wp:posOffset>11582400</wp:posOffset>
            </wp:positionV>
            <wp:extent cx="469900" cy="3937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223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常考测量仪器使用及读数</w:t>
      </w:r>
    </w:p>
    <w:tbl>
      <w:tblPr>
        <w:tblStyle w:val="TableNormal"/>
        <w:tblW w:w="9970" w:type="dxa"/>
        <w:jc w:val="center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3"/>
        <w:gridCol w:w="5578"/>
        <w:gridCol w:w="1749"/>
      </w:tblGrid>
      <w:tr>
        <w:tblPrEx>
          <w:tblW w:w="9970" w:type="dxa"/>
          <w:jc w:val="center"/>
          <w:tblInd w:w="-23" w:type="dxa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仪器</w:t>
            </w:r>
          </w:p>
        </w:tc>
        <w:tc>
          <w:tcPr>
            <w:tcW w:w="557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规范使用</w:t>
            </w:r>
          </w:p>
        </w:tc>
        <w:tc>
          <w:tcPr>
            <w:tcW w:w="174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读数</w:t>
            </w:r>
          </w:p>
        </w:tc>
      </w:tr>
      <w:tr>
        <w:tblPrEx>
          <w:tblW w:w="9970" w:type="dxa"/>
          <w:jc w:val="center"/>
          <w:tblInd w:w="-2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1299845" cy="652780"/>
                  <wp:effectExtent l="0" t="0" r="14605" b="13970"/>
                  <wp:docPr id="1266" name="15ZFWC2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5722337" name="15ZFWC23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0320" cy="653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刻度尺</w:t>
            </w:r>
          </w:p>
        </w:tc>
        <w:tc>
          <w:tcPr>
            <w:tcW w:w="557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看:刻度尺的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宋体"/>
                <w:sz w:val="18"/>
              </w:rPr>
              <w:t>刻度线、测量范围、分度值;</w:t>
            </w: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放:被测物体一端对准刻度尺的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宋体"/>
                <w:sz w:val="18"/>
              </w:rPr>
              <w:t>刻度线,被测物体紧贴刻度尺的一端,刻度尺的尺身放正;</w:t>
            </w:r>
            <w:r>
              <w:rPr>
                <w:rFonts w:ascii="宋体" w:eastAsia="宋体" w:hAnsi="宋体" w:cs="宋体" w:hint="eastAsia"/>
                <w:sz w:val="18"/>
              </w:rPr>
              <w:t>③</w:t>
            </w:r>
            <w:r>
              <w:rPr>
                <w:rFonts w:ascii="Times New Roman" w:eastAsia="宋体" w:hAnsi="宋体"/>
                <w:sz w:val="18"/>
              </w:rPr>
              <w:t>读:读数时视线要与尺面垂直(  如图</w:t>
            </w:r>
            <w:r>
              <w:rPr>
                <w:rFonts w:ascii="Times New Roman" w:eastAsia="宋体" w:hAnsi="Times New Roman"/>
                <w:i/>
                <w:sz w:val="18"/>
              </w:rPr>
              <w:t>B</w:t>
            </w:r>
            <w:r>
              <w:rPr>
                <w:rFonts w:ascii="Times New Roman" w:eastAsia="宋体" w:hAnsi="宋体"/>
                <w:sz w:val="18"/>
              </w:rPr>
              <w:t xml:space="preserve">  );</w:t>
            </w:r>
            <w:r>
              <w:rPr>
                <w:rFonts w:ascii="宋体" w:eastAsia="宋体" w:hAnsi="宋体" w:cs="宋体" w:hint="eastAsia"/>
                <w:sz w:val="18"/>
              </w:rPr>
              <w:t>④</w:t>
            </w:r>
            <w:r>
              <w:rPr>
                <w:rFonts w:ascii="Times New Roman" w:eastAsia="宋体" w:hAnsi="宋体"/>
                <w:sz w:val="18"/>
              </w:rPr>
              <w:t>记:记录结果由准确值、估计值、单位组成</w:t>
            </w:r>
          </w:p>
        </w:tc>
        <w:tc>
          <w:tcPr>
            <w:tcW w:w="174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确定分度值: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 cm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确定始端刻度: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00 cm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③</w:t>
            </w:r>
            <w:r>
              <w:rPr>
                <w:rFonts w:ascii="Times New Roman" w:eastAsia="宋体" w:hAnsi="宋体"/>
                <w:sz w:val="18"/>
              </w:rPr>
              <w:t>确定末端刻度: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70 cm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④</w:t>
            </w:r>
            <w:r>
              <w:rPr>
                <w:rFonts w:ascii="Times New Roman" w:eastAsia="宋体" w:hAnsi="宋体"/>
                <w:sz w:val="18"/>
              </w:rPr>
              <w:t>确定物体长度: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70 cm</w:t>
            </w:r>
          </w:p>
        </w:tc>
      </w:tr>
      <w:tr>
        <w:tblPrEx>
          <w:tblW w:w="9970" w:type="dxa"/>
          <w:jc w:val="center"/>
          <w:tblInd w:w="-2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1308100" cy="1412875"/>
                  <wp:effectExtent l="0" t="0" r="6350" b="15875"/>
                  <wp:docPr id="1267" name="17ZFWQ167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3625878" name="17ZFWQ167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8600" cy="1413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秒表</w:t>
            </w:r>
          </w:p>
        </w:tc>
        <w:tc>
          <w:tcPr>
            <w:tcW w:w="557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Times New Roman" w:cs="Times New Roman"/>
                <w:sz w:val="18"/>
              </w:rPr>
              <w:t>—</w:t>
            </w:r>
          </w:p>
        </w:tc>
        <w:tc>
          <w:tcPr>
            <w:tcW w:w="174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读出小盘上整分钟数:</w:t>
            </w:r>
            <w:r>
              <w:rPr>
                <w:rFonts w:ascii="Times New Roman" w:eastAsia="宋体" w:hAnsi="Times New Roman"/>
                <w:sz w:val="18"/>
              </w:rPr>
              <w:t>3 min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读出大盘的秒数:</w:t>
            </w:r>
            <w:r>
              <w:rPr>
                <w:rFonts w:ascii="Times New Roman" w:eastAsia="宋体" w:hAnsi="Times New Roman"/>
                <w:sz w:val="18"/>
              </w:rPr>
              <w:t>38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 s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③</w:t>
            </w:r>
            <w:r>
              <w:rPr>
                <w:rFonts w:ascii="Times New Roman" w:eastAsia="宋体" w:hAnsi="宋体"/>
                <w:sz w:val="18"/>
              </w:rPr>
              <w:t>确定时间:两示数相加得</w:t>
            </w:r>
            <w:r>
              <w:rPr>
                <w:rFonts w:ascii="Times New Roman" w:eastAsia="宋体" w:hAnsi="Times New Roman"/>
                <w:sz w:val="18"/>
              </w:rPr>
              <w:t>218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3 s</w:t>
            </w:r>
          </w:p>
        </w:tc>
      </w:tr>
      <w:tr>
        <w:tblPrEx>
          <w:tblW w:w="9970" w:type="dxa"/>
          <w:jc w:val="center"/>
          <w:tblInd w:w="-2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641985" cy="673735"/>
                  <wp:effectExtent l="0" t="0" r="5715" b="12065"/>
                  <wp:docPr id="1268" name="15ZFWC25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854260" name="15ZFWC25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240" cy="674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温度计</w:t>
            </w:r>
          </w:p>
        </w:tc>
        <w:tc>
          <w:tcPr>
            <w:tcW w:w="557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估:测量前,先估计被测物体的温度;</w:t>
            </w: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选:所选温度计的量程应大于被测物体温度;</w:t>
            </w:r>
            <w:r>
              <w:rPr>
                <w:rFonts w:ascii="宋体" w:eastAsia="宋体" w:hAnsi="宋体" w:cs="宋体" w:hint="eastAsia"/>
                <w:sz w:val="18"/>
              </w:rPr>
              <w:t>③</w:t>
            </w:r>
            <w:r>
              <w:rPr>
                <w:rFonts w:ascii="Times New Roman" w:eastAsia="宋体" w:hAnsi="宋体"/>
                <w:sz w:val="18"/>
              </w:rPr>
              <w:t>看:观察温度计的分度值和量程;</w:t>
            </w:r>
            <w:r>
              <w:rPr>
                <w:rFonts w:ascii="宋体" w:eastAsia="宋体" w:hAnsi="宋体" w:cs="宋体" w:hint="eastAsia"/>
                <w:sz w:val="18"/>
              </w:rPr>
              <w:t>④</w:t>
            </w:r>
            <w:r>
              <w:rPr>
                <w:rFonts w:ascii="Times New Roman" w:eastAsia="宋体" w:hAnsi="宋体"/>
                <w:sz w:val="18"/>
              </w:rPr>
              <w:t>放:温度计的玻璃泡与被测物体充分接触,不能与杯底、杯壁接触;</w:t>
            </w:r>
            <w:r>
              <w:rPr>
                <w:rFonts w:ascii="宋体" w:eastAsia="宋体" w:hAnsi="宋体" w:cs="宋体" w:hint="eastAsia"/>
                <w:sz w:val="18"/>
              </w:rPr>
              <w:t>⑤</w:t>
            </w:r>
            <w:r>
              <w:rPr>
                <w:rFonts w:ascii="Times New Roman" w:eastAsia="宋体" w:hAnsi="宋体"/>
                <w:sz w:val="18"/>
              </w:rPr>
              <w:t>读:等温度计示数稳定后读数,读数时,玻璃泡不能离开被测物体(  体温计可以离开  ),视线要与温度计液柱的液面相平(  如图</w:t>
            </w:r>
            <w:r>
              <w:rPr>
                <w:rFonts w:ascii="Times New Roman" w:eastAsia="宋体" w:hAnsi="Times New Roman"/>
                <w:i/>
                <w:sz w:val="18"/>
              </w:rPr>
              <w:t>B</w:t>
            </w:r>
            <w:r>
              <w:rPr>
                <w:rFonts w:ascii="Times New Roman" w:eastAsia="宋体" w:hAnsi="宋体"/>
                <w:sz w:val="18"/>
              </w:rPr>
              <w:t xml:space="preserve">  )</w:t>
            </w:r>
          </w:p>
        </w:tc>
        <w:tc>
          <w:tcPr>
            <w:tcW w:w="174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确定分度值:</w:t>
            </w:r>
            <w:r>
              <w:rPr>
                <w:rFonts w:ascii="Times New Roman" w:eastAsia="宋体" w:hAnsi="Times New Roman"/>
                <w:sz w:val="18"/>
              </w:rPr>
              <w:t xml:space="preserve">1 </w:t>
            </w:r>
            <w:r>
              <w:rPr>
                <w:rFonts w:ascii="宋体" w:eastAsia="宋体" w:hAnsi="宋体" w:cs="宋体" w:hint="eastAsia"/>
                <w:sz w:val="18"/>
              </w:rPr>
              <w:t>℃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确定示数在零度之上还是之下:零度以下,是负值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③</w:t>
            </w:r>
            <w:r>
              <w:rPr>
                <w:rFonts w:ascii="Times New Roman" w:eastAsia="宋体" w:hAnsi="宋体"/>
                <w:sz w:val="18"/>
              </w:rPr>
              <w:t>读数:</w:t>
            </w:r>
            <w:r>
              <w:rPr>
                <w:rFonts w:ascii="Times New Roman" w:eastAsia="宋体" w:hAnsi="Times New Roman"/>
                <w:sz w:val="18"/>
              </w:rPr>
              <w:t>-</w:t>
            </w:r>
            <w:r>
              <w:rPr>
                <w:rFonts w:ascii="Times New Roman" w:eastAsia="宋体" w:hAnsi="宋体"/>
                <w:sz w:val="18"/>
              </w:rPr>
              <w:t xml:space="preserve">(  </w:t>
            </w:r>
            <w:r>
              <w:rPr>
                <w:rFonts w:ascii="Times New Roman" w:eastAsia="宋体" w:hAnsi="Times New Roman"/>
                <w:sz w:val="18"/>
              </w:rPr>
              <w:t xml:space="preserve">10 </w:t>
            </w:r>
            <w:r>
              <w:rPr>
                <w:rFonts w:ascii="宋体" w:eastAsia="宋体" w:hAnsi="宋体" w:cs="宋体" w:hint="eastAsia"/>
                <w:sz w:val="18"/>
              </w:rPr>
              <w:t>℃</w:t>
            </w:r>
            <w:r>
              <w:rPr>
                <w:rFonts w:ascii="Times New Roman" w:eastAsia="宋体" w:hAnsi="Times New Roman"/>
                <w:sz w:val="18"/>
              </w:rPr>
              <w:t xml:space="preserve">+1 </w:t>
            </w:r>
            <w:r>
              <w:rPr>
                <w:rFonts w:ascii="宋体" w:eastAsia="宋体" w:hAnsi="宋体" w:cs="宋体" w:hint="eastAsia"/>
                <w:sz w:val="18"/>
              </w:rPr>
              <w:t>℃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  <w:r>
              <w:rPr>
                <w:rFonts w:ascii="Times New Roman" w:eastAsia="宋体" w:hAnsi="宋体"/>
                <w:sz w:val="18"/>
              </w:rPr>
              <w:t xml:space="preserve">  )</w:t>
            </w:r>
            <w:r>
              <w:rPr>
                <w:rFonts w:ascii="Times New Roman" w:eastAsia="宋体" w:hAnsi="Times New Roman"/>
                <w:sz w:val="18"/>
              </w:rPr>
              <w:t xml:space="preserve">=-14 </w:t>
            </w:r>
            <w:r>
              <w:rPr>
                <w:rFonts w:ascii="宋体" w:eastAsia="宋体" w:hAnsi="宋体" w:cs="宋体" w:hint="eastAsia"/>
                <w:sz w:val="18"/>
              </w:rPr>
              <w:t>℃</w:t>
            </w:r>
          </w:p>
        </w:tc>
      </w:tr>
      <w:tr>
        <w:tblPrEx>
          <w:tblW w:w="9970" w:type="dxa"/>
          <w:jc w:val="center"/>
          <w:tblInd w:w="-2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1656080" cy="441960"/>
                  <wp:effectExtent l="0" t="0" r="1270" b="15240"/>
                  <wp:docPr id="1269" name="15ZFWC26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3684489" name="15ZFWC26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6360" cy="44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体温计</w:t>
            </w:r>
          </w:p>
        </w:tc>
        <w:tc>
          <w:tcPr>
            <w:tcW w:w="557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看:观察体温计的分度值和量程;</w:t>
            </w: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甩:用力将体温计甩几下,以使玻璃细管中的水银退回去;</w:t>
            </w:r>
            <w:r>
              <w:rPr>
                <w:rFonts w:ascii="宋体" w:eastAsia="宋体" w:hAnsi="宋体" w:cs="宋体" w:hint="eastAsia"/>
                <w:sz w:val="18"/>
              </w:rPr>
              <w:t>③</w:t>
            </w:r>
            <w:r>
              <w:rPr>
                <w:rFonts w:ascii="Times New Roman" w:eastAsia="宋体" w:hAnsi="宋体"/>
                <w:sz w:val="18"/>
              </w:rPr>
              <w:t>放:温度计的玻璃泡与人体接触一段时间;</w:t>
            </w:r>
            <w:r>
              <w:rPr>
                <w:rFonts w:ascii="宋体" w:eastAsia="宋体" w:hAnsi="宋体" w:cs="宋体" w:hint="eastAsia"/>
                <w:sz w:val="18"/>
              </w:rPr>
              <w:t>④</w:t>
            </w:r>
            <w:r>
              <w:rPr>
                <w:rFonts w:ascii="Times New Roman" w:eastAsia="宋体" w:hAnsi="宋体"/>
                <w:sz w:val="18"/>
              </w:rPr>
              <w:t>读:体温计可离开人体读数</w:t>
            </w:r>
          </w:p>
        </w:tc>
        <w:tc>
          <w:tcPr>
            <w:tcW w:w="174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确定分度值: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 xml:space="preserve">1 </w:t>
            </w:r>
            <w:r>
              <w:rPr>
                <w:rFonts w:ascii="宋体" w:eastAsia="宋体" w:hAnsi="宋体" w:cs="宋体" w:hint="eastAsia"/>
                <w:sz w:val="18"/>
              </w:rPr>
              <w:t>℃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测量结果:</w:t>
            </w:r>
            <w:r>
              <w:rPr>
                <w:rFonts w:ascii="Times New Roman" w:eastAsia="宋体" w:hAnsi="Times New Roman"/>
                <w:sz w:val="18"/>
              </w:rPr>
              <w:t xml:space="preserve">37 </w:t>
            </w:r>
            <w:r>
              <w:rPr>
                <w:rFonts w:ascii="宋体" w:eastAsia="宋体" w:hAnsi="宋体" w:cs="宋体" w:hint="eastAsia"/>
                <w:sz w:val="18"/>
              </w:rPr>
              <w:t>℃</w:t>
            </w:r>
            <w:r>
              <w:rPr>
                <w:rFonts w:ascii="Times New Roman" w:eastAsia="宋体" w:hAnsi="Times New Roman"/>
                <w:sz w:val="18"/>
              </w:rPr>
              <w:t>+0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 xml:space="preserve">1 </w:t>
            </w:r>
            <w:r>
              <w:rPr>
                <w:rFonts w:ascii="宋体" w:eastAsia="宋体" w:hAnsi="宋体" w:cs="宋体" w:hint="eastAsia"/>
                <w:sz w:val="18"/>
              </w:rPr>
              <w:t>℃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3=37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 xml:space="preserve">3 </w:t>
            </w:r>
            <w:r>
              <w:rPr>
                <w:rFonts w:ascii="宋体" w:eastAsia="宋体" w:hAnsi="宋体" w:cs="宋体" w:hint="eastAsia"/>
                <w:sz w:val="18"/>
              </w:rPr>
              <w:t>℃</w:t>
            </w:r>
          </w:p>
        </w:tc>
      </w:tr>
      <w:tr>
        <w:tblPrEx>
          <w:tblW w:w="9970" w:type="dxa"/>
          <w:jc w:val="center"/>
          <w:tblInd w:w="-2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650240" cy="803275"/>
                  <wp:effectExtent l="0" t="0" r="16510" b="15875"/>
                  <wp:docPr id="2" name="15ZFWC27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0738293" name="15ZFWC27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520" cy="803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量筒</w:t>
            </w:r>
          </w:p>
        </w:tc>
        <w:tc>
          <w:tcPr>
            <w:tcW w:w="557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 w:cs="宋体" w:hint="eastAsia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看:使用前看量程和分度值;</w:t>
            </w: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选:选择合适量程和分度值的量筒;</w:t>
            </w:r>
            <w:r>
              <w:rPr>
                <w:rFonts w:ascii="宋体" w:eastAsia="宋体" w:hAnsi="宋体" w:cs="宋体" w:hint="eastAsia"/>
                <w:sz w:val="18"/>
              </w:rPr>
              <w:t>③</w:t>
            </w:r>
            <w:r>
              <w:rPr>
                <w:rFonts w:ascii="Times New Roman" w:eastAsia="宋体" w:hAnsi="宋体"/>
                <w:sz w:val="18"/>
              </w:rPr>
              <w:t>放:量筒要放在水平桌面上;</w:t>
            </w:r>
            <w:r>
              <w:rPr>
                <w:rFonts w:ascii="宋体" w:eastAsia="宋体" w:hAnsi="宋体" w:cs="宋体" w:hint="eastAsia"/>
                <w:sz w:val="18"/>
              </w:rPr>
              <w:t>④</w:t>
            </w:r>
            <w:r>
              <w:rPr>
                <w:rFonts w:ascii="Times New Roman" w:eastAsia="宋体" w:hAnsi="宋体"/>
                <w:sz w:val="18"/>
              </w:rPr>
              <w:t>读:读数时不能将量筒提在手中,视线与液面相平(  如图</w:t>
            </w:r>
            <w:r>
              <w:rPr>
                <w:rFonts w:ascii="Times New Roman" w:eastAsia="宋体" w:hAnsi="Times New Roman"/>
                <w:i/>
                <w:sz w:val="18"/>
              </w:rPr>
              <w:t>B</w:t>
            </w:r>
            <w:r>
              <w:rPr>
                <w:rFonts w:ascii="Times New Roman" w:eastAsia="宋体" w:hAnsi="宋体"/>
                <w:sz w:val="18"/>
              </w:rPr>
              <w:t xml:space="preserve">  )</w:t>
            </w:r>
          </w:p>
        </w:tc>
        <w:tc>
          <w:tcPr>
            <w:tcW w:w="174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确定分度值:</w:t>
            </w:r>
            <w:r>
              <w:rPr>
                <w:rFonts w:ascii="Times New Roman" w:eastAsia="宋体" w:hAnsi="Times New Roman"/>
                <w:sz w:val="18"/>
              </w:rPr>
              <w:t>4 mL</w:t>
            </w:r>
            <w:r>
              <w:rPr>
                <w:rFonts w:ascii="Times New Roman" w:eastAsia="宋体" w:hAnsi="宋体"/>
                <w:sz w:val="18"/>
              </w:rPr>
              <w:t xml:space="preserve">(  </w:t>
            </w:r>
            <w:r>
              <w:rPr>
                <w:rFonts w:ascii="Times New Roman" w:eastAsia="宋体" w:hAnsi="Times New Roman"/>
                <w:sz w:val="18"/>
              </w:rPr>
              <w:t>4 cm</w:t>
            </w:r>
            <w:r>
              <w:rPr>
                <w:rFonts w:ascii="Times New Roman" w:eastAsia="宋体" w:hAnsi="Times New Roman"/>
                <w:sz w:val="18"/>
                <w:vertAlign w:val="superscript"/>
              </w:rPr>
              <w:t>3</w:t>
            </w:r>
            <w:r>
              <w:rPr>
                <w:rFonts w:ascii="Times New Roman" w:eastAsia="宋体" w:hAnsi="宋体"/>
                <w:sz w:val="18"/>
              </w:rPr>
              <w:t xml:space="preserve">  )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 w:cs="宋体" w:hint="eastAsia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确定示数:</w:t>
            </w:r>
            <w:r>
              <w:rPr>
                <w:rFonts w:ascii="Times New Roman" w:eastAsia="宋体" w:hAnsi="Times New Roman"/>
                <w:sz w:val="18"/>
              </w:rPr>
              <w:t>60 mL</w:t>
            </w:r>
          </w:p>
        </w:tc>
      </w:tr>
      <w:tr>
        <w:tblPrEx>
          <w:tblW w:w="9970" w:type="dxa"/>
          <w:jc w:val="center"/>
          <w:tblInd w:w="-2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1195070" cy="576580"/>
                  <wp:effectExtent l="0" t="0" r="5080" b="13970"/>
                  <wp:docPr id="6" name="15ZFWC28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8349280" name="15ZFWC28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200" cy="576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托盘天平</w:t>
            </w:r>
          </w:p>
        </w:tc>
        <w:tc>
          <w:tcPr>
            <w:tcW w:w="557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 w:cs="宋体" w:hint="eastAsia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看:观察天平的测量范围及标尺的分度值;</w:t>
            </w: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放:把天平放到水平工作台上;</w:t>
            </w:r>
            <w:r>
              <w:rPr>
                <w:rFonts w:ascii="宋体" w:eastAsia="宋体" w:hAnsi="宋体" w:cs="宋体" w:hint="eastAsia"/>
                <w:sz w:val="18"/>
              </w:rPr>
              <w:t>③</w:t>
            </w:r>
            <w:r>
              <w:rPr>
                <w:rFonts w:ascii="Times New Roman" w:eastAsia="宋体" w:hAnsi="宋体"/>
                <w:sz w:val="18"/>
              </w:rPr>
              <w:t>调:把游码移到标尺左端的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宋体"/>
                <w:sz w:val="18"/>
              </w:rPr>
              <w:t>刻度线上,调节天平的平衡螺母使指针对准刻度盘中央红线;</w:t>
            </w:r>
            <w:r>
              <w:rPr>
                <w:rFonts w:ascii="宋体" w:eastAsia="宋体" w:hAnsi="宋体" w:cs="宋体" w:hint="eastAsia"/>
                <w:sz w:val="18"/>
              </w:rPr>
              <w:t>④</w:t>
            </w:r>
            <w:r>
              <w:rPr>
                <w:rFonts w:ascii="Times New Roman" w:eastAsia="宋体" w:hAnsi="宋体"/>
                <w:sz w:val="18"/>
              </w:rPr>
              <w:t>称:把被测物体放左盘,用镊子向右盘添加砝码,并调节游码,直到横梁恢复平衡;</w:t>
            </w:r>
            <w:r>
              <w:rPr>
                <w:rFonts w:ascii="宋体" w:eastAsia="宋体" w:hAnsi="宋体" w:cs="宋体" w:hint="eastAsia"/>
                <w:sz w:val="18"/>
              </w:rPr>
              <w:t>⑤</w:t>
            </w:r>
            <w:r>
              <w:rPr>
                <w:rFonts w:ascii="Times New Roman" w:eastAsia="宋体" w:hAnsi="宋体"/>
                <w:sz w:val="18"/>
              </w:rPr>
              <w:t>记:物体质量</w:t>
            </w:r>
            <w:r>
              <w:rPr>
                <w:rFonts w:ascii="Times New Roman" w:eastAsia="宋体" w:hAnsi="Times New Roman"/>
                <w:sz w:val="18"/>
              </w:rPr>
              <w:t>=</w:t>
            </w:r>
            <w:r>
              <w:rPr>
                <w:rFonts w:ascii="Times New Roman" w:eastAsia="宋体" w:hAnsi="宋体"/>
                <w:sz w:val="18"/>
              </w:rPr>
              <w:t>右盘砝码质量</w:t>
            </w:r>
            <w:r>
              <w:rPr>
                <w:rFonts w:ascii="Times New Roman" w:eastAsia="宋体" w:hAnsi="Times New Roman"/>
                <w:sz w:val="18"/>
              </w:rPr>
              <w:t>+</w:t>
            </w:r>
            <w:r>
              <w:rPr>
                <w:rFonts w:ascii="Times New Roman" w:eastAsia="宋体" w:hAnsi="宋体"/>
                <w:sz w:val="18"/>
              </w:rPr>
              <w:t>游码指示值</w:t>
            </w:r>
          </w:p>
        </w:tc>
        <w:tc>
          <w:tcPr>
            <w:tcW w:w="174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天平标尺分度值: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 g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右盘砝码质量:</w:t>
            </w:r>
            <w:r>
              <w:rPr>
                <w:rFonts w:ascii="Times New Roman" w:eastAsia="宋体" w:hAnsi="Times New Roman"/>
                <w:sz w:val="18"/>
              </w:rPr>
              <w:t>80 g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③</w:t>
            </w:r>
            <w:r>
              <w:rPr>
                <w:rFonts w:ascii="Times New Roman" w:eastAsia="宋体" w:hAnsi="宋体"/>
                <w:sz w:val="18"/>
              </w:rPr>
              <w:t>游码刻度值:</w:t>
            </w:r>
            <w:r>
              <w:rPr>
                <w:rFonts w:ascii="Times New Roman" w:eastAsia="宋体" w:hAnsi="Times New Roman"/>
                <w:sz w:val="18"/>
              </w:rPr>
              <w:t>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 g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 w:cs="宋体" w:hint="eastAsia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④</w:t>
            </w:r>
            <w:r>
              <w:rPr>
                <w:rFonts w:ascii="Times New Roman" w:eastAsia="宋体" w:hAnsi="宋体"/>
                <w:sz w:val="18"/>
              </w:rPr>
              <w:t>确定物体质量:</w:t>
            </w:r>
            <w:r>
              <w:rPr>
                <w:rFonts w:ascii="Times New Roman" w:eastAsia="宋体" w:hAnsi="Times New Roman"/>
                <w:sz w:val="18"/>
              </w:rPr>
              <w:t>81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 g</w:t>
            </w:r>
          </w:p>
        </w:tc>
      </w:tr>
      <w:tr>
        <w:tblPrEx>
          <w:tblW w:w="9970" w:type="dxa"/>
          <w:jc w:val="center"/>
          <w:tblInd w:w="-2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294005" cy="1327785"/>
                  <wp:effectExtent l="0" t="0" r="10795" b="5715"/>
                  <wp:docPr id="7" name="15ZFWC29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8021698" name="15ZFWC29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480" cy="13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弹簧测力计</w:t>
            </w:r>
          </w:p>
        </w:tc>
        <w:tc>
          <w:tcPr>
            <w:tcW w:w="557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 w:cs="宋体" w:hint="eastAsia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看:观察弹簧测力计的量程和分度值;</w:t>
            </w: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调:若指针不在零刻度线,应先校零;</w:t>
            </w:r>
            <w:r>
              <w:rPr>
                <w:rFonts w:ascii="宋体" w:eastAsia="宋体" w:hAnsi="宋体" w:cs="宋体" w:hint="eastAsia"/>
                <w:sz w:val="18"/>
              </w:rPr>
              <w:t>③</w:t>
            </w:r>
            <w:r>
              <w:rPr>
                <w:rFonts w:ascii="Times New Roman" w:eastAsia="宋体" w:hAnsi="宋体"/>
                <w:sz w:val="18"/>
              </w:rPr>
              <w:t>试:轻拉挂钩,防止弹簧测力计被外壳卡住;</w:t>
            </w:r>
            <w:r>
              <w:rPr>
                <w:rFonts w:ascii="宋体" w:eastAsia="宋体" w:hAnsi="宋体" w:cs="宋体" w:hint="eastAsia"/>
                <w:sz w:val="18"/>
              </w:rPr>
              <w:t>④</w:t>
            </w:r>
            <w:r>
              <w:rPr>
                <w:rFonts w:ascii="Times New Roman" w:eastAsia="宋体" w:hAnsi="宋体"/>
                <w:sz w:val="18"/>
              </w:rPr>
              <w:t>拉:应让弹簧伸长的方向与所测力的方向在一条直线上</w:t>
            </w:r>
          </w:p>
        </w:tc>
        <w:tc>
          <w:tcPr>
            <w:tcW w:w="174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弹簧测力计分度值: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 N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 w:cs="宋体" w:hint="eastAsia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测量结果:</w:t>
            </w:r>
            <w:r>
              <w:rPr>
                <w:rFonts w:ascii="Times New Roman" w:eastAsia="宋体" w:hAnsi="Times New Roman"/>
                <w:sz w:val="18"/>
              </w:rPr>
              <w:t>1 N+0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 N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4=1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8 N</w:t>
            </w:r>
          </w:p>
        </w:tc>
      </w:tr>
      <w:tr>
        <w:tblPrEx>
          <w:tblW w:w="9970" w:type="dxa"/>
          <w:jc w:val="center"/>
          <w:tblInd w:w="-2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1083945" cy="731520"/>
                  <wp:effectExtent l="0" t="0" r="1905" b="11430"/>
                  <wp:docPr id="8" name="15ZFWC3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1131622" name="15ZFWC30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4320" cy="731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电流表</w:t>
            </w:r>
          </w:p>
        </w:tc>
        <w:tc>
          <w:tcPr>
            <w:tcW w:w="557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 w:cs="宋体" w:hint="eastAsia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看:使用前认真观察量程和分度值并将指针调到零刻度线;</w:t>
            </w: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接:电流表应和被测电路串联,让电流从正接线柱流入,从负接线柱流出;</w:t>
            </w:r>
            <w:r>
              <w:rPr>
                <w:rFonts w:ascii="宋体" w:eastAsia="宋体" w:hAnsi="宋体" w:cs="宋体" w:hint="eastAsia"/>
                <w:sz w:val="18"/>
              </w:rPr>
              <w:t>③</w:t>
            </w:r>
            <w:r>
              <w:rPr>
                <w:rFonts w:ascii="Times New Roman" w:eastAsia="宋体" w:hAnsi="宋体"/>
                <w:sz w:val="18"/>
              </w:rPr>
              <w:t>选:不能估计电流时可采用试触法选择合适的量程;</w:t>
            </w:r>
            <w:r>
              <w:rPr>
                <w:rFonts w:ascii="宋体" w:eastAsia="宋体" w:hAnsi="宋体" w:cs="宋体" w:hint="eastAsia"/>
                <w:sz w:val="18"/>
              </w:rPr>
              <w:t>④</w:t>
            </w:r>
            <w:r>
              <w:rPr>
                <w:rFonts w:ascii="Times New Roman" w:eastAsia="宋体" w:hAnsi="宋体"/>
                <w:sz w:val="18"/>
              </w:rPr>
              <w:t>注意:电流表内阻较小,不能直接接到电源两端</w:t>
            </w:r>
          </w:p>
        </w:tc>
        <w:tc>
          <w:tcPr>
            <w:tcW w:w="174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确定量程:</w:t>
            </w:r>
            <w:r>
              <w:rPr>
                <w:rFonts w:ascii="Times New Roman" w:eastAsia="宋体" w:hAnsi="Times New Roman"/>
                <w:sz w:val="18"/>
              </w:rPr>
              <w:t>0~0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6 A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确定分度值: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02 A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 w:cs="宋体" w:hint="eastAsia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③</w:t>
            </w:r>
            <w:r>
              <w:rPr>
                <w:rFonts w:ascii="Times New Roman" w:eastAsia="宋体" w:hAnsi="宋体"/>
                <w:sz w:val="18"/>
              </w:rPr>
              <w:t>测量结果: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 A+0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02 A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2=0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24 A</w:t>
            </w:r>
          </w:p>
        </w:tc>
      </w:tr>
      <w:tr>
        <w:tblPrEx>
          <w:tblW w:w="9970" w:type="dxa"/>
          <w:jc w:val="center"/>
          <w:tblInd w:w="-2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1125855" cy="731520"/>
                  <wp:effectExtent l="0" t="0" r="17145" b="11430"/>
                  <wp:docPr id="10" name="15ZFWC31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587515" name="15ZFWC31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440" cy="731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电压表</w:t>
            </w:r>
          </w:p>
        </w:tc>
        <w:tc>
          <w:tcPr>
            <w:tcW w:w="557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 w:cs="宋体" w:hint="eastAsia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看:使用前认真观察量程和分度值并将指针调到零刻度线;</w:t>
            </w: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接:电压表应和被测电路并联,让电流从正接线柱流入,从负接线柱流出;</w:t>
            </w:r>
            <w:r>
              <w:rPr>
                <w:rFonts w:ascii="宋体" w:eastAsia="宋体" w:hAnsi="宋体" w:cs="宋体" w:hint="eastAsia"/>
                <w:sz w:val="18"/>
              </w:rPr>
              <w:t>③</w:t>
            </w:r>
            <w:r>
              <w:rPr>
                <w:rFonts w:ascii="Times New Roman" w:eastAsia="宋体" w:hAnsi="宋体"/>
                <w:sz w:val="18"/>
              </w:rPr>
              <w:t>选:不能估计电压时可采用试触法选择合适的量程;</w:t>
            </w:r>
            <w:r>
              <w:rPr>
                <w:rFonts w:ascii="宋体" w:eastAsia="宋体" w:hAnsi="宋体" w:cs="宋体" w:hint="eastAsia"/>
                <w:sz w:val="18"/>
              </w:rPr>
              <w:t>④</w:t>
            </w:r>
            <w:r>
              <w:rPr>
                <w:rFonts w:ascii="Times New Roman" w:eastAsia="宋体" w:hAnsi="宋体"/>
                <w:sz w:val="18"/>
              </w:rPr>
              <w:t>注意:被测电压不能超过其所选量程</w:t>
            </w:r>
          </w:p>
        </w:tc>
        <w:tc>
          <w:tcPr>
            <w:tcW w:w="174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确定量程:</w:t>
            </w:r>
            <w:r>
              <w:rPr>
                <w:rFonts w:ascii="Times New Roman" w:eastAsia="宋体" w:hAnsi="Times New Roman"/>
                <w:sz w:val="18"/>
              </w:rPr>
              <w:t>0~3 V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Times New Roman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确定分度值:</w:t>
            </w:r>
            <w:r>
              <w:rPr>
                <w:rFonts w:ascii="Times New Roman" w:eastAsia="宋体" w:hAnsi="Times New Roman"/>
                <w:sz w:val="18"/>
              </w:rPr>
              <w:t>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 V</w:t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 w:cs="宋体" w:hint="eastAsia"/>
                <w:sz w:val="18"/>
              </w:rPr>
            </w:pPr>
            <w:r>
              <w:rPr>
                <w:rFonts w:ascii="宋体" w:eastAsia="宋体" w:hAnsi="宋体" w:cs="宋体" w:hint="eastAsia"/>
                <w:sz w:val="18"/>
              </w:rPr>
              <w:t>③</w:t>
            </w:r>
            <w:r>
              <w:rPr>
                <w:rFonts w:ascii="Times New Roman" w:eastAsia="宋体" w:hAnsi="宋体"/>
                <w:sz w:val="18"/>
              </w:rPr>
              <w:t>测量结果:</w:t>
            </w:r>
            <w:r>
              <w:rPr>
                <w:rFonts w:ascii="Times New Roman" w:eastAsia="宋体" w:hAnsi="Times New Roman"/>
                <w:sz w:val="18"/>
              </w:rPr>
              <w:t>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 V+0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1 V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0=2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0 V</w:t>
            </w:r>
          </w:p>
        </w:tc>
      </w:tr>
      <w:tr>
        <w:tblPrEx>
          <w:tblW w:w="9970" w:type="dxa"/>
          <w:jc w:val="center"/>
          <w:tblInd w:w="-2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845185" cy="820420"/>
                  <wp:effectExtent l="0" t="0" r="12065" b="17780"/>
                  <wp:docPr id="13" name="15ZFWC3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0074345" name="15ZFWC32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5280" cy="82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电能表</w:t>
            </w:r>
          </w:p>
        </w:tc>
        <w:tc>
          <w:tcPr>
            <w:tcW w:w="557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宋体" w:eastAsia="宋体" w:hAnsi="宋体" w:cs="宋体" w:hint="eastAsia"/>
                <w:sz w:val="18"/>
              </w:rPr>
            </w:pPr>
            <w:r>
              <w:rPr>
                <w:rFonts w:ascii="Times New Roman" w:eastAsia="宋体" w:hAnsi="Times New Roman" w:cs="Times New Roman"/>
                <w:sz w:val="18"/>
              </w:rPr>
              <w:t>—</w:t>
            </w:r>
            <w:bookmarkStart w:id="0" w:name="_GoBack"/>
            <w:bookmarkEnd w:id="0"/>
          </w:p>
        </w:tc>
        <w:tc>
          <w:tcPr>
            <w:tcW w:w="174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 w:cs="宋体" w:hint="eastAsia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最后一位是小数,测量结果单位是</w:t>
            </w:r>
            <w:r>
              <w:rPr>
                <w:rFonts w:ascii="Times New Roman" w:eastAsia="宋体" w:hAnsi="Times New Roman"/>
                <w:sz w:val="18"/>
              </w:rPr>
              <w:t>kW</w:t>
            </w:r>
            <w:r>
              <w:rPr>
                <w:rFonts w:ascii="Times New Roman" w:eastAsia="宋体" w:hAnsi="Times New Roman" w:cs="Times New Roman"/>
                <w:sz w:val="18"/>
              </w:rPr>
              <w:t>·</w:t>
            </w:r>
            <w:r>
              <w:rPr>
                <w:rFonts w:ascii="Times New Roman" w:eastAsia="宋体" w:hAnsi="Times New Roman"/>
                <w:sz w:val="18"/>
              </w:rPr>
              <w:t>h</w:t>
            </w:r>
            <w:r>
              <w:rPr>
                <w:rFonts w:ascii="Times New Roman" w:eastAsia="宋体" w:hAnsi="宋体"/>
                <w:sz w:val="18"/>
              </w:rPr>
              <w:t>(  图中结果是</w:t>
            </w:r>
            <w:r>
              <w:rPr>
                <w:rFonts w:ascii="Times New Roman" w:eastAsia="宋体" w:hAnsi="Times New Roman"/>
                <w:sz w:val="18"/>
              </w:rPr>
              <w:t>8236</w:t>
            </w:r>
            <w:r>
              <w:rPr>
                <w:rFonts w:ascii="Times New Roman" w:eastAsia="宋体" w:hAnsi="Times New Roman" w:cs="Times New Roman"/>
                <w:sz w:val="18"/>
              </w:rPr>
              <w:t>.</w:t>
            </w:r>
            <w:r>
              <w:rPr>
                <w:rFonts w:ascii="Times New Roman" w:eastAsia="宋体" w:hAnsi="Times New Roman"/>
                <w:sz w:val="18"/>
              </w:rPr>
              <w:t>4 kW</w:t>
            </w:r>
            <w:r>
              <w:rPr>
                <w:rFonts w:ascii="Times New Roman" w:eastAsia="宋体" w:hAnsi="Times New Roman" w:cs="Times New Roman"/>
                <w:sz w:val="18"/>
              </w:rPr>
              <w:t>·</w:t>
            </w:r>
            <w:r>
              <w:rPr>
                <w:rFonts w:ascii="Times New Roman" w:eastAsia="宋体" w:hAnsi="Times New Roman"/>
                <w:sz w:val="18"/>
              </w:rPr>
              <w:t>h</w:t>
            </w:r>
            <w:r>
              <w:rPr>
                <w:rFonts w:ascii="Times New Roman" w:eastAsia="宋体" w:hAnsi="宋体"/>
                <w:sz w:val="18"/>
              </w:rPr>
              <w:t xml:space="preserve">  )</w:t>
            </w:r>
          </w:p>
        </w:tc>
      </w:tr>
      <w:tr>
        <w:tblPrEx>
          <w:tblW w:w="9970" w:type="dxa"/>
          <w:jc w:val="center"/>
          <w:tblInd w:w="-23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4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Times New Roman"/>
                <w:sz w:val="18"/>
              </w:rPr>
            </w:pPr>
            <w:r>
              <w:rPr>
                <w:rFonts w:ascii="Times New Roman" w:eastAsia="宋体" w:hAnsi="Times New Roman"/>
                <w:sz w:val="18"/>
              </w:rPr>
              <w:drawing>
                <wp:inline distT="0" distB="0" distL="0" distR="0">
                  <wp:extent cx="724535" cy="914400"/>
                  <wp:effectExtent l="0" t="0" r="18415" b="0"/>
                  <wp:docPr id="14" name="15ZFWC3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8530125" name="15ZFWC33.EPS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68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jc w:val="center"/>
              <w:rPr>
                <w:rFonts w:ascii="Times New Roman" w:eastAsia="宋体" w:hAnsi="宋体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电阻箱</w:t>
            </w:r>
          </w:p>
        </w:tc>
        <w:tc>
          <w:tcPr>
            <w:tcW w:w="5578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 w:cs="宋体" w:hint="eastAsia"/>
                <w:sz w:val="18"/>
              </w:rPr>
            </w:pPr>
            <w:r>
              <w:rPr>
                <w:rFonts w:ascii="Times New Roman" w:eastAsia="宋体" w:hAnsi="宋体"/>
                <w:sz w:val="18"/>
              </w:rPr>
              <w:t>串联接入电路,电阻大小可调</w:t>
            </w:r>
          </w:p>
        </w:tc>
        <w:tc>
          <w:tcPr>
            <w:tcW w:w="1749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 w:cs="宋体" w:hint="eastAsia"/>
                <w:sz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</w:rPr>
              <w:t>①</w:t>
            </w:r>
            <w:r>
              <w:rPr>
                <w:rFonts w:ascii="Times New Roman" w:eastAsia="宋体" w:hAnsi="宋体"/>
                <w:sz w:val="18"/>
              </w:rPr>
              <w:t>各个旋钮指针所对的数值乘以倍率;</w:t>
            </w:r>
            <w:r>
              <w:rPr>
                <w:rFonts w:ascii="Times New Roman" w:eastAsia="宋体" w:hAnsi="Times New Roman" w:cs="Times New Roman" w:hint="eastAsia"/>
                <w:sz w:val="18"/>
              </w:rPr>
              <w:t>②</w:t>
            </w:r>
            <w:r>
              <w:rPr>
                <w:rFonts w:ascii="Times New Roman" w:eastAsia="宋体" w:hAnsi="宋体"/>
                <w:sz w:val="18"/>
              </w:rPr>
              <w:t>累加</w:t>
            </w:r>
            <w:r>
              <w:rPr>
                <w:rFonts w:ascii="Times New Roman" w:eastAsia="宋体" w:hAnsi="Times New Roman"/>
                <w:sz w:val="18"/>
              </w:rPr>
              <w:t>4</w:t>
            </w:r>
            <w:r>
              <w:rPr>
                <w:rFonts w:ascii="Times New Roman" w:eastAsia="宋体" w:hAnsi="宋体"/>
                <w:sz w:val="18"/>
              </w:rPr>
              <w:t>个数据得:</w:t>
            </w:r>
            <w:r>
              <w:rPr>
                <w:rFonts w:ascii="Times New Roman" w:eastAsia="宋体" w:hAnsi="Times New Roman"/>
                <w:sz w:val="18"/>
              </w:rPr>
              <w:t>0 Ω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1000+7 Ω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100+5 Ω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10+0 Ω</w:t>
            </w:r>
            <w:r>
              <w:rPr>
                <w:rFonts w:ascii="Times New Roman" w:eastAsia="宋体" w:hAnsi="Times New Roman" w:cs="Times New Roman"/>
                <w:sz w:val="18"/>
              </w:rPr>
              <w:t>×</w:t>
            </w:r>
            <w:r>
              <w:rPr>
                <w:rFonts w:ascii="Times New Roman" w:eastAsia="宋体" w:hAnsi="Times New Roman"/>
                <w:sz w:val="18"/>
              </w:rPr>
              <w:t>1=750 Ω</w:t>
            </w: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Times New Roman"/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</w:pPr>
    </w:p>
    <w:p/>
    <w:sectPr>
      <w:pgSz w:w="13524" w:h="17622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2010600010101010101"/>
    <w:charset w:val="86"/>
    <w:family w:val="auto"/>
    <w:pitch w:val="default"/>
    <w:sig w:usb0="00000000" w:usb1="00000000" w:usb2="05000016" w:usb3="00000000" w:csb0="0004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FD3E34"/>
    <w:rsid w:val="2EA400DD"/>
    <w:rsid w:val="3BFD3E3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-S92" w:asciiTheme="minorHAnsi" w:eastAsiaTheme="minorEastAsia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王天宇</dc:creator>
  <cp:lastModifiedBy>王天宇</cp:lastModifiedBy>
  <cp:revision>1</cp:revision>
  <dcterms:created xsi:type="dcterms:W3CDTF">2019-10-23T07:49:00Z</dcterms:created>
  <dcterms:modified xsi:type="dcterms:W3CDTF">2019-10-23T07:53:05Z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